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中证金融公司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9"/>
        <w:gridCol w:w="66"/>
        <w:gridCol w:w="725"/>
        <w:gridCol w:w="1273"/>
        <w:gridCol w:w="346"/>
        <w:gridCol w:w="283"/>
        <w:gridCol w:w="624"/>
        <w:gridCol w:w="971"/>
        <w:gridCol w:w="290"/>
        <w:gridCol w:w="216"/>
        <w:gridCol w:w="593"/>
        <w:gridCol w:w="141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2018年9月5日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转融通平台、统计监测系统和投资交易系统开发测试和基础技术服务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采购项目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116.08万元</w:t>
            </w:r>
          </w:p>
        </w:tc>
        <w:tc>
          <w:tcPr>
            <w:tcW w:w="297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115.28万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单一来源采购</w:t>
            </w:r>
          </w:p>
        </w:tc>
        <w:tc>
          <w:tcPr>
            <w:tcW w:w="188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207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深圳市金证科技股份有限公司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5721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721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5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9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2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49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29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49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转融通平台、统计监测系统和投资交易系统开发测试和基础技术服务合同</w:t>
            </w:r>
          </w:p>
        </w:tc>
        <w:tc>
          <w:tcPr>
            <w:tcW w:w="29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115.28万元</w:t>
            </w:r>
          </w:p>
        </w:tc>
      </w:tr>
    </w:tbl>
    <w:p>
      <w:pPr>
        <w:jc w:val="center"/>
        <w:rPr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riam">
    <w:panose1 w:val="020B0502050101010101"/>
    <w:charset w:val="00"/>
    <w:family w:val="auto"/>
    <w:pitch w:val="default"/>
    <w:sig w:usb0="00000803" w:usb1="00000000" w:usb2="00000000" w:usb3="00000000" w:csb0="00000021" w:csb1="002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E49359D"/>
    <w:rsid w:val="13E723AF"/>
    <w:rsid w:val="21081F55"/>
    <w:rsid w:val="26E57527"/>
    <w:rsid w:val="280C7182"/>
    <w:rsid w:val="39F04061"/>
    <w:rsid w:val="4EF45F84"/>
    <w:rsid w:val="511523E8"/>
    <w:rsid w:val="66C16BCE"/>
    <w:rsid w:val="6C9A40A8"/>
    <w:rsid w:val="6E180041"/>
    <w:rsid w:val="795D33D9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ScaleCrop>false</ScaleCrop>
  <LinksUpToDate>false</LinksUpToDate>
  <CharactersWithSpaces>298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lenovo</cp:lastModifiedBy>
  <cp:lastPrinted>2018-08-27T08:33:00Z</cp:lastPrinted>
  <dcterms:modified xsi:type="dcterms:W3CDTF">2018-09-05T06:30:50Z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