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2"/>
          <w:szCs w:val="42"/>
        </w:rPr>
      </w:pPr>
      <w:r>
        <w:rPr>
          <w:rFonts w:hint="eastAsia"/>
          <w:sz w:val="42"/>
          <w:szCs w:val="42"/>
        </w:rPr>
        <w:t>中证金融股份有限公司采购项目信息公示表</w:t>
      </w:r>
    </w:p>
    <w:tbl>
      <w:tblPr>
        <w:tblStyle w:val="5"/>
        <w:tblW w:w="10490" w:type="dxa"/>
        <w:tblInd w:w="-75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71"/>
        <w:gridCol w:w="1998"/>
        <w:gridCol w:w="1253"/>
        <w:gridCol w:w="971"/>
        <w:gridCol w:w="406"/>
        <w:gridCol w:w="693"/>
        <w:gridCol w:w="239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10490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widowControl/>
              <w:ind w:left="31680" w:hanging="67621" w:hangingChars="32075"/>
              <w:jc w:val="left"/>
              <w:rPr>
                <w:rFonts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Cs w:val="21"/>
              </w:rPr>
              <w:t>项目基本情况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2771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单位名称</w:t>
            </w:r>
          </w:p>
        </w:tc>
        <w:tc>
          <w:tcPr>
            <w:tcW w:w="325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both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中国证券金融股份有限公司</w:t>
            </w:r>
          </w:p>
        </w:tc>
        <w:tc>
          <w:tcPr>
            <w:tcW w:w="207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采购日期</w:t>
            </w:r>
          </w:p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（合同签署日期）</w:t>
            </w:r>
          </w:p>
        </w:tc>
        <w:tc>
          <w:tcPr>
            <w:tcW w:w="23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both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2022年1月17日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771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采购项目名称</w:t>
            </w:r>
          </w:p>
        </w:tc>
        <w:tc>
          <w:tcPr>
            <w:tcW w:w="771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both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中国证券金融股份有限公司职工食堂设备采购项目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2771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预算金额（元）</w:t>
            </w:r>
          </w:p>
        </w:tc>
        <w:tc>
          <w:tcPr>
            <w:tcW w:w="325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both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270,000</w:t>
            </w:r>
          </w:p>
        </w:tc>
        <w:tc>
          <w:tcPr>
            <w:tcW w:w="207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实际采购金额（元）</w:t>
            </w:r>
          </w:p>
        </w:tc>
        <w:tc>
          <w:tcPr>
            <w:tcW w:w="23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both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210,000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771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仿宋_GB2312" w:hAnsi="宋体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超预算说明（如有请填写）</w:t>
            </w:r>
          </w:p>
        </w:tc>
        <w:tc>
          <w:tcPr>
            <w:tcW w:w="771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0490" w:type="dxa"/>
            <w:gridSpan w:val="7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99CCFF"/>
            <w:vAlign w:val="center"/>
          </w:tcPr>
          <w:p>
            <w:pPr>
              <w:widowControl/>
              <w:ind w:left="31680" w:hanging="67621" w:hangingChars="32075"/>
              <w:jc w:val="left"/>
              <w:rPr>
                <w:rFonts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Cs w:val="21"/>
              </w:rPr>
              <w:t>采购及投标情况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71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采购方式</w:t>
            </w:r>
          </w:p>
        </w:tc>
        <w:tc>
          <w:tcPr>
            <w:tcW w:w="199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竞争性谈判</w:t>
            </w:r>
          </w:p>
        </w:tc>
        <w:tc>
          <w:tcPr>
            <w:tcW w:w="2630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中标人/成交人</w:t>
            </w:r>
          </w:p>
        </w:tc>
        <w:tc>
          <w:tcPr>
            <w:tcW w:w="3091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北京金丽厨厨房设备有限公司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71" w:type="dxa"/>
            <w:vMerge w:val="restart"/>
            <w:tcBorders>
              <w:top w:val="single" w:color="auto" w:sz="4" w:space="0"/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采购过程</w:t>
            </w:r>
          </w:p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99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5721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候选供应商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71" w:type="dxa"/>
            <w:vMerge w:val="continue"/>
            <w:tcBorders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99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5721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北京金丽厨厨房设备有限公司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71" w:type="dxa"/>
            <w:vMerge w:val="continue"/>
            <w:tcBorders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99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721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default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天津市汇金易达科技有限公司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71" w:type="dxa"/>
            <w:vMerge w:val="continue"/>
            <w:tcBorders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99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5721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default" w:ascii="宋体" w:hAnsi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default" w:ascii="宋体" w:hAnsi="宋体"/>
                <w:color w:val="000000"/>
                <w:kern w:val="0"/>
                <w:szCs w:val="21"/>
                <w:lang w:val="en-US" w:eastAsia="zh-CN"/>
              </w:rPr>
              <w:t>北京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阁润世界集团有限公司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10490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99CCFF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合同签署情况（表格不够可自行添加）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699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合同名称</w:t>
            </w:r>
          </w:p>
        </w:tc>
        <w:tc>
          <w:tcPr>
            <w:tcW w:w="349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合同金额（元人民币）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699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中国证券金融股份有限公司职工食堂设备采购项目</w:t>
            </w:r>
          </w:p>
        </w:tc>
        <w:tc>
          <w:tcPr>
            <w:tcW w:w="349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default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210,000</w:t>
            </w:r>
            <w:bookmarkStart w:id="0" w:name="_GoBack"/>
            <w:bookmarkEnd w:id="0"/>
          </w:p>
        </w:tc>
      </w:tr>
    </w:tbl>
    <w:p>
      <w:pPr>
        <w:ind w:left="661" w:leftChars="-27" w:hanging="718" w:hangingChars="342"/>
        <w:jc w:val="left"/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1559"/>
    <w:rsid w:val="0000557B"/>
    <w:rsid w:val="00013272"/>
    <w:rsid w:val="0005059E"/>
    <w:rsid w:val="00060607"/>
    <w:rsid w:val="00076AC7"/>
    <w:rsid w:val="00082036"/>
    <w:rsid w:val="00097587"/>
    <w:rsid w:val="000C4ACE"/>
    <w:rsid w:val="000E3B06"/>
    <w:rsid w:val="00114CC7"/>
    <w:rsid w:val="0013254D"/>
    <w:rsid w:val="0013420E"/>
    <w:rsid w:val="001421AB"/>
    <w:rsid w:val="001568F9"/>
    <w:rsid w:val="00161B84"/>
    <w:rsid w:val="001861CA"/>
    <w:rsid w:val="002430B5"/>
    <w:rsid w:val="00282CB9"/>
    <w:rsid w:val="002955BD"/>
    <w:rsid w:val="002A3E34"/>
    <w:rsid w:val="002A6812"/>
    <w:rsid w:val="00303E50"/>
    <w:rsid w:val="003431CE"/>
    <w:rsid w:val="00384ED1"/>
    <w:rsid w:val="003A47C6"/>
    <w:rsid w:val="003D330B"/>
    <w:rsid w:val="003F74A8"/>
    <w:rsid w:val="004A0544"/>
    <w:rsid w:val="004E5DEF"/>
    <w:rsid w:val="005002F1"/>
    <w:rsid w:val="005027B2"/>
    <w:rsid w:val="0050771B"/>
    <w:rsid w:val="00527CD7"/>
    <w:rsid w:val="00560C4B"/>
    <w:rsid w:val="005A293B"/>
    <w:rsid w:val="005B34FF"/>
    <w:rsid w:val="005C656B"/>
    <w:rsid w:val="005D7E03"/>
    <w:rsid w:val="006317B5"/>
    <w:rsid w:val="0063247B"/>
    <w:rsid w:val="006640FC"/>
    <w:rsid w:val="006903E0"/>
    <w:rsid w:val="00691F2D"/>
    <w:rsid w:val="006C0540"/>
    <w:rsid w:val="006C6E3D"/>
    <w:rsid w:val="006F1437"/>
    <w:rsid w:val="006F35F9"/>
    <w:rsid w:val="007228ED"/>
    <w:rsid w:val="00727AF8"/>
    <w:rsid w:val="007767B5"/>
    <w:rsid w:val="00791C10"/>
    <w:rsid w:val="00793F86"/>
    <w:rsid w:val="007E7E31"/>
    <w:rsid w:val="007F22BC"/>
    <w:rsid w:val="0085078E"/>
    <w:rsid w:val="00853180"/>
    <w:rsid w:val="0086738B"/>
    <w:rsid w:val="00871970"/>
    <w:rsid w:val="008C2DEF"/>
    <w:rsid w:val="008E0E14"/>
    <w:rsid w:val="008E5EA3"/>
    <w:rsid w:val="00916BED"/>
    <w:rsid w:val="009173F0"/>
    <w:rsid w:val="0099309F"/>
    <w:rsid w:val="009B110F"/>
    <w:rsid w:val="009E53AA"/>
    <w:rsid w:val="009F6CFF"/>
    <w:rsid w:val="00A3403A"/>
    <w:rsid w:val="00A95DB3"/>
    <w:rsid w:val="00AE2881"/>
    <w:rsid w:val="00B4640D"/>
    <w:rsid w:val="00BB352E"/>
    <w:rsid w:val="00BC66C6"/>
    <w:rsid w:val="00BF1559"/>
    <w:rsid w:val="00C23837"/>
    <w:rsid w:val="00C77223"/>
    <w:rsid w:val="00CD1912"/>
    <w:rsid w:val="00CE27C3"/>
    <w:rsid w:val="00D25A6E"/>
    <w:rsid w:val="00DD6821"/>
    <w:rsid w:val="00E006E3"/>
    <w:rsid w:val="00E02DAD"/>
    <w:rsid w:val="00E0458D"/>
    <w:rsid w:val="00E81D0D"/>
    <w:rsid w:val="00E83EAC"/>
    <w:rsid w:val="00E92E40"/>
    <w:rsid w:val="00EA6858"/>
    <w:rsid w:val="00EB152E"/>
    <w:rsid w:val="00F654F7"/>
    <w:rsid w:val="00F75374"/>
    <w:rsid w:val="00F92AF5"/>
    <w:rsid w:val="00FF7EAF"/>
    <w:rsid w:val="02DA5CF7"/>
    <w:rsid w:val="059C6462"/>
    <w:rsid w:val="0E49359D"/>
    <w:rsid w:val="13E723AF"/>
    <w:rsid w:val="17E338E4"/>
    <w:rsid w:val="1BC30534"/>
    <w:rsid w:val="21081F55"/>
    <w:rsid w:val="22BE22B7"/>
    <w:rsid w:val="22CC08F7"/>
    <w:rsid w:val="24A4163C"/>
    <w:rsid w:val="26E57527"/>
    <w:rsid w:val="27E05D52"/>
    <w:rsid w:val="280C7182"/>
    <w:rsid w:val="295371EB"/>
    <w:rsid w:val="34BC7367"/>
    <w:rsid w:val="39F04061"/>
    <w:rsid w:val="4A8D71C0"/>
    <w:rsid w:val="511523E8"/>
    <w:rsid w:val="575A1032"/>
    <w:rsid w:val="5A940B94"/>
    <w:rsid w:val="608628F8"/>
    <w:rsid w:val="66C16BCE"/>
    <w:rsid w:val="6726444B"/>
    <w:rsid w:val="6906692B"/>
    <w:rsid w:val="6B3978A6"/>
    <w:rsid w:val="6C9A40A8"/>
    <w:rsid w:val="742D4A53"/>
    <w:rsid w:val="78947355"/>
    <w:rsid w:val="798A08AD"/>
    <w:rsid w:val="7E9F7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51</Words>
  <Characters>295</Characters>
  <Lines>2</Lines>
  <Paragraphs>1</Paragraphs>
  <TotalTime>0</TotalTime>
  <ScaleCrop>false</ScaleCrop>
  <LinksUpToDate>false</LinksUpToDate>
  <CharactersWithSpaces>345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2018-07-06T06:51:00Z</dcterms:created>
  <dc:creator>CN=许嘉/OU=综合业务部/OU=监测中心/O=CMSMC</dc:creator>
  <cp:lastModifiedBy>Think</cp:lastModifiedBy>
  <cp:lastPrinted>2018-08-27T08:33:00Z</cp:lastPrinted>
  <dcterms:modified xsi:type="dcterms:W3CDTF">2022-03-11T09:26:14Z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A5E5F2241A0F478C9E942A30561F11FA</vt:lpwstr>
  </property>
</Properties>
</file>