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2"/>
          <w:szCs w:val="42"/>
        </w:rPr>
      </w:pPr>
      <w:r>
        <w:rPr>
          <w:rFonts w:hint="eastAsia"/>
          <w:sz w:val="42"/>
          <w:szCs w:val="42"/>
        </w:rPr>
        <w:t>中证金融股份有限公司采购项目信息公示表</w:t>
      </w:r>
    </w:p>
    <w:tbl>
      <w:tblPr>
        <w:tblStyle w:val="5"/>
        <w:tblW w:w="10490" w:type="dxa"/>
        <w:tblInd w:w="-7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1"/>
        <w:gridCol w:w="1998"/>
        <w:gridCol w:w="1253"/>
        <w:gridCol w:w="971"/>
        <w:gridCol w:w="406"/>
        <w:gridCol w:w="693"/>
        <w:gridCol w:w="23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049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项目基本情况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771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32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both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中国证券金融股份有限公司</w:t>
            </w:r>
          </w:p>
        </w:tc>
        <w:tc>
          <w:tcPr>
            <w:tcW w:w="20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采购日期</w:t>
            </w:r>
          </w:p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（合同签署日期）</w:t>
            </w:r>
          </w:p>
        </w:tc>
        <w:tc>
          <w:tcPr>
            <w:tcW w:w="2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both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2022年9月19日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采购项目名称</w:t>
            </w:r>
          </w:p>
        </w:tc>
        <w:tc>
          <w:tcPr>
            <w:tcW w:w="771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both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中国证券金融股份有限公司视频会议系统采购项目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771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预算金额（元）</w:t>
            </w:r>
          </w:p>
        </w:tc>
        <w:tc>
          <w:tcPr>
            <w:tcW w:w="32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both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175,000</w:t>
            </w:r>
          </w:p>
        </w:tc>
        <w:tc>
          <w:tcPr>
            <w:tcW w:w="20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实际采购金额（元）</w:t>
            </w:r>
          </w:p>
        </w:tc>
        <w:tc>
          <w:tcPr>
            <w:tcW w:w="2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both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120,000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超预算说明（如有请填写）</w:t>
            </w:r>
          </w:p>
        </w:tc>
        <w:tc>
          <w:tcPr>
            <w:tcW w:w="771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490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采购及投标情况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277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采购方式</w:t>
            </w:r>
          </w:p>
        </w:tc>
        <w:tc>
          <w:tcPr>
            <w:tcW w:w="199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竞争性谈判</w:t>
            </w:r>
          </w:p>
        </w:tc>
        <w:tc>
          <w:tcPr>
            <w:tcW w:w="2630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中标人/成交人</w:t>
            </w:r>
          </w:p>
        </w:tc>
        <w:tc>
          <w:tcPr>
            <w:tcW w:w="30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北京神州新桥科技有限公司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771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采购过程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99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5721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候选供应商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71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99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721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both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北京神州新桥科技有限公司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2771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99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5721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both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北京有为信通科技发展有限公司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771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99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5721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both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北京世纪华风科技发展有限公司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771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99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5721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both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宝狮视讯科技集团有限公司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2771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99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5721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both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华科智信（北京）科技有限公司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049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合同签署情况（表格不够可自行添加）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99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合同名称</w:t>
            </w:r>
          </w:p>
        </w:tc>
        <w:tc>
          <w:tcPr>
            <w:tcW w:w="349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合同金额（元人民币）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99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中国证券金融股份有限公司视频会议系统采购合同</w:t>
            </w:r>
          </w:p>
        </w:tc>
        <w:tc>
          <w:tcPr>
            <w:tcW w:w="349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120,000</w:t>
            </w:r>
          </w:p>
        </w:tc>
      </w:tr>
    </w:tbl>
    <w:p>
      <w:pPr>
        <w:ind w:left="661" w:leftChars="-27" w:hanging="718" w:hangingChars="342"/>
        <w:jc w:val="left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wYWZjYjgzMGJmMDRjNzhjZWY1ZjY3NTE2ODkyZWMifQ=="/>
  </w:docVars>
  <w:rsids>
    <w:rsidRoot w:val="00BF1559"/>
    <w:rsid w:val="0000557B"/>
    <w:rsid w:val="00013272"/>
    <w:rsid w:val="0005059E"/>
    <w:rsid w:val="00060607"/>
    <w:rsid w:val="00076AC7"/>
    <w:rsid w:val="00082036"/>
    <w:rsid w:val="00097587"/>
    <w:rsid w:val="000C4ACE"/>
    <w:rsid w:val="000E3B06"/>
    <w:rsid w:val="00114CC7"/>
    <w:rsid w:val="0013254D"/>
    <w:rsid w:val="0013420E"/>
    <w:rsid w:val="001421AB"/>
    <w:rsid w:val="001568F9"/>
    <w:rsid w:val="00161B84"/>
    <w:rsid w:val="001861CA"/>
    <w:rsid w:val="002430B5"/>
    <w:rsid w:val="00282CB9"/>
    <w:rsid w:val="002955BD"/>
    <w:rsid w:val="002A3E34"/>
    <w:rsid w:val="002A6812"/>
    <w:rsid w:val="00303E50"/>
    <w:rsid w:val="003431CE"/>
    <w:rsid w:val="00384ED1"/>
    <w:rsid w:val="003A47C6"/>
    <w:rsid w:val="003D330B"/>
    <w:rsid w:val="003F74A8"/>
    <w:rsid w:val="004A0544"/>
    <w:rsid w:val="004E5DEF"/>
    <w:rsid w:val="005002F1"/>
    <w:rsid w:val="005027B2"/>
    <w:rsid w:val="0050771B"/>
    <w:rsid w:val="00527CD7"/>
    <w:rsid w:val="00560C4B"/>
    <w:rsid w:val="005A293B"/>
    <w:rsid w:val="005B34FF"/>
    <w:rsid w:val="005C656B"/>
    <w:rsid w:val="005D7E03"/>
    <w:rsid w:val="006317B5"/>
    <w:rsid w:val="0063247B"/>
    <w:rsid w:val="006640FC"/>
    <w:rsid w:val="006903E0"/>
    <w:rsid w:val="00691F2D"/>
    <w:rsid w:val="006C0540"/>
    <w:rsid w:val="006C6E3D"/>
    <w:rsid w:val="006F1437"/>
    <w:rsid w:val="006F35F9"/>
    <w:rsid w:val="007228ED"/>
    <w:rsid w:val="00727AF8"/>
    <w:rsid w:val="007767B5"/>
    <w:rsid w:val="00791C10"/>
    <w:rsid w:val="00793F86"/>
    <w:rsid w:val="007E7E31"/>
    <w:rsid w:val="007F22BC"/>
    <w:rsid w:val="0085078E"/>
    <w:rsid w:val="00853180"/>
    <w:rsid w:val="0086738B"/>
    <w:rsid w:val="00871970"/>
    <w:rsid w:val="008C2DEF"/>
    <w:rsid w:val="008E0E14"/>
    <w:rsid w:val="008E5EA3"/>
    <w:rsid w:val="00916BED"/>
    <w:rsid w:val="009173F0"/>
    <w:rsid w:val="0099309F"/>
    <w:rsid w:val="009B110F"/>
    <w:rsid w:val="009E53AA"/>
    <w:rsid w:val="009F6CFF"/>
    <w:rsid w:val="00A3403A"/>
    <w:rsid w:val="00A95DB3"/>
    <w:rsid w:val="00AE2881"/>
    <w:rsid w:val="00B4640D"/>
    <w:rsid w:val="00BB352E"/>
    <w:rsid w:val="00BC66C6"/>
    <w:rsid w:val="00BF1559"/>
    <w:rsid w:val="00C23837"/>
    <w:rsid w:val="00C77223"/>
    <w:rsid w:val="00CD1912"/>
    <w:rsid w:val="00CE27C3"/>
    <w:rsid w:val="00D25A6E"/>
    <w:rsid w:val="00DD6821"/>
    <w:rsid w:val="00E006E3"/>
    <w:rsid w:val="00E02DAD"/>
    <w:rsid w:val="00E0458D"/>
    <w:rsid w:val="00E81D0D"/>
    <w:rsid w:val="00E83EAC"/>
    <w:rsid w:val="00E92E40"/>
    <w:rsid w:val="00EA6858"/>
    <w:rsid w:val="00EB152E"/>
    <w:rsid w:val="00F654F7"/>
    <w:rsid w:val="00F75374"/>
    <w:rsid w:val="00F92AF5"/>
    <w:rsid w:val="00FF7EAF"/>
    <w:rsid w:val="02DA5CF7"/>
    <w:rsid w:val="059C6462"/>
    <w:rsid w:val="0E49359D"/>
    <w:rsid w:val="13E723AF"/>
    <w:rsid w:val="17E338E4"/>
    <w:rsid w:val="1BC30534"/>
    <w:rsid w:val="21081F55"/>
    <w:rsid w:val="22BE22B7"/>
    <w:rsid w:val="24A4163C"/>
    <w:rsid w:val="26B11A41"/>
    <w:rsid w:val="26E57527"/>
    <w:rsid w:val="27E05D52"/>
    <w:rsid w:val="280C7182"/>
    <w:rsid w:val="295371EB"/>
    <w:rsid w:val="34BC7367"/>
    <w:rsid w:val="39F04061"/>
    <w:rsid w:val="3E4F644F"/>
    <w:rsid w:val="511523E8"/>
    <w:rsid w:val="5A940B94"/>
    <w:rsid w:val="608628F8"/>
    <w:rsid w:val="66C16BCE"/>
    <w:rsid w:val="6726444B"/>
    <w:rsid w:val="6906692B"/>
    <w:rsid w:val="6B3978A6"/>
    <w:rsid w:val="6C9A40A8"/>
    <w:rsid w:val="6FA9A5CB"/>
    <w:rsid w:val="742D4A53"/>
    <w:rsid w:val="77B46DA6"/>
    <w:rsid w:val="798A08AD"/>
    <w:rsid w:val="7E9F790A"/>
    <w:rsid w:val="7FFF1A70"/>
    <w:rsid w:val="E7FB54C2"/>
    <w:rsid w:val="F0F90410"/>
    <w:rsid w:val="FD8D7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392</Words>
  <Characters>481</Characters>
  <Lines>2</Lines>
  <Paragraphs>1</Paragraphs>
  <TotalTime>3</TotalTime>
  <ScaleCrop>false</ScaleCrop>
  <LinksUpToDate>false</LinksUpToDate>
  <CharactersWithSpaces>483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2018-07-06T22:51:00Z</dcterms:created>
  <dc:creator>CN=许嘉/OU=综合业务部/OU=监测中心/O=CMSMC</dc:creator>
  <cp:lastModifiedBy>Think</cp:lastModifiedBy>
  <cp:lastPrinted>2018-08-28T00:33:00Z</cp:lastPrinted>
  <dcterms:modified xsi:type="dcterms:W3CDTF">2022-09-28T06:21:49Z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5CD690DDAD974902A52F77A4C84AD579</vt:lpwstr>
  </property>
</Properties>
</file>